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41DBD" w14:textId="393C6E0A" w:rsidR="005E3210" w:rsidRPr="00412245" w:rsidRDefault="004B70E5" w:rsidP="005E3210">
      <w:pPr>
        <w:pStyle w:val="Heading1"/>
        <w:rPr>
          <w:rFonts w:ascii="Helvetica" w:hAnsi="Helvetica" w:cs="Tahoma"/>
          <w:szCs w:val="24"/>
        </w:rPr>
      </w:pPr>
      <w:r>
        <w:rPr>
          <w:rFonts w:ascii="Helvetica" w:hAnsi="Helvetica" w:cs="Tahoma"/>
          <w:szCs w:val="24"/>
        </w:rPr>
        <w:t>ITP Consortium for India</w:t>
      </w:r>
      <w:r w:rsidR="00A05009">
        <w:rPr>
          <w:rFonts w:ascii="Helvetica" w:hAnsi="Helvetica" w:cs="Tahoma"/>
          <w:szCs w:val="24"/>
        </w:rPr>
        <w:t xml:space="preserve"> – Marketing Brief for B</w:t>
      </w:r>
      <w:r w:rsidR="00146899">
        <w:rPr>
          <w:rFonts w:ascii="Helvetica" w:hAnsi="Helvetica" w:cs="Tahoma"/>
          <w:szCs w:val="24"/>
        </w:rPr>
        <w:t>rand Materials</w:t>
      </w:r>
      <w:r w:rsidR="005E3210" w:rsidRPr="00412245">
        <w:rPr>
          <w:rFonts w:ascii="Helvetica" w:hAnsi="Helvetica" w:cs="Tahoma"/>
          <w:szCs w:val="24"/>
        </w:rPr>
        <w:t xml:space="preserve">. </w:t>
      </w:r>
    </w:p>
    <w:p w14:paraId="3495C77C" w14:textId="77777777" w:rsidR="005E3210" w:rsidRPr="00412245" w:rsidRDefault="005E3210" w:rsidP="005E3210">
      <w:pPr>
        <w:pStyle w:val="Heading1"/>
        <w:shd w:val="solid" w:color="auto" w:fill="auto"/>
        <w:rPr>
          <w:rFonts w:ascii="Helvetica" w:hAnsi="Helvetica" w:cs="Tahoma"/>
          <w:color w:val="FFFFFF"/>
          <w:szCs w:val="24"/>
        </w:rPr>
      </w:pPr>
    </w:p>
    <w:p w14:paraId="7112A235" w14:textId="77777777" w:rsidR="005E3210" w:rsidRPr="00412245" w:rsidRDefault="005E3210" w:rsidP="00BF42BF">
      <w:pPr>
        <w:pStyle w:val="Basicinfo"/>
        <w:rPr>
          <w:rFonts w:ascii="Helvetica" w:hAnsi="Helvetica"/>
          <w:sz w:val="24"/>
          <w:szCs w:val="24"/>
        </w:rPr>
      </w:pPr>
    </w:p>
    <w:p w14:paraId="72E5B400" w14:textId="0DD7B0BB" w:rsidR="005E3210" w:rsidRPr="00412245" w:rsidRDefault="005E3210" w:rsidP="005E3210">
      <w:pPr>
        <w:pStyle w:val="Heading2"/>
        <w:rPr>
          <w:rFonts w:ascii="Helvetica" w:hAnsi="Helvetica" w:cs="Tahoma"/>
          <w:b w:val="0"/>
          <w:sz w:val="24"/>
          <w:szCs w:val="24"/>
        </w:rPr>
      </w:pPr>
      <w:r w:rsidRPr="00412245">
        <w:rPr>
          <w:rFonts w:ascii="Helvetica" w:hAnsi="Helvetica" w:cs="Tahoma"/>
          <w:b w:val="0"/>
          <w:sz w:val="24"/>
          <w:szCs w:val="24"/>
        </w:rPr>
        <w:t xml:space="preserve">Date Created: </w:t>
      </w:r>
      <w:r w:rsidR="004B70E5">
        <w:rPr>
          <w:rFonts w:ascii="Helvetica" w:hAnsi="Helvetica" w:cs="Tahoma"/>
          <w:b w:val="0"/>
          <w:sz w:val="24"/>
          <w:szCs w:val="24"/>
        </w:rPr>
        <w:t>20 December</w:t>
      </w:r>
      <w:r w:rsidR="00191539" w:rsidRPr="00412245">
        <w:rPr>
          <w:rFonts w:ascii="Helvetica" w:hAnsi="Helvetica" w:cs="Tahoma"/>
          <w:b w:val="0"/>
          <w:sz w:val="24"/>
          <w:szCs w:val="24"/>
        </w:rPr>
        <w:t xml:space="preserve"> 2013</w:t>
      </w:r>
      <w:r w:rsidRPr="00412245">
        <w:rPr>
          <w:rFonts w:ascii="Helvetica" w:hAnsi="Helvetica" w:cs="Tahoma"/>
          <w:b w:val="0"/>
          <w:sz w:val="24"/>
          <w:szCs w:val="24"/>
        </w:rPr>
        <w:t xml:space="preserve">, </w:t>
      </w:r>
    </w:p>
    <w:p w14:paraId="713761CD" w14:textId="77777777" w:rsidR="005E3210" w:rsidRPr="00412245" w:rsidRDefault="005E3210" w:rsidP="005E3210">
      <w:pPr>
        <w:pStyle w:val="Heading2"/>
        <w:rPr>
          <w:rFonts w:ascii="Helvetica" w:hAnsi="Helvetica" w:cs="Tahoma"/>
          <w:b w:val="0"/>
          <w:i/>
          <w:sz w:val="24"/>
          <w:szCs w:val="24"/>
        </w:rPr>
      </w:pPr>
    </w:p>
    <w:p w14:paraId="74AFF4C6" w14:textId="77777777" w:rsidR="005E3210" w:rsidRPr="00412245" w:rsidRDefault="005E3210" w:rsidP="00BF42BF">
      <w:pPr>
        <w:pStyle w:val="Basicinfo"/>
        <w:rPr>
          <w:rFonts w:ascii="Helvetica" w:hAnsi="Helvetica"/>
          <w:sz w:val="24"/>
          <w:szCs w:val="24"/>
        </w:rPr>
      </w:pPr>
      <w:r w:rsidRPr="00412245">
        <w:rPr>
          <w:rFonts w:ascii="Helvetica" w:hAnsi="Helvetica"/>
          <w:sz w:val="24"/>
          <w:szCs w:val="24"/>
        </w:rPr>
        <w:t>Key Contacts:</w:t>
      </w:r>
    </w:p>
    <w:p w14:paraId="1D4E4126" w14:textId="77777777" w:rsidR="005E3210" w:rsidRPr="00412245" w:rsidRDefault="005E3210" w:rsidP="005E3210">
      <w:pPr>
        <w:rPr>
          <w:rFonts w:ascii="Helvetica" w:hAnsi="Helvetica" w:cs="Tahoma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3661"/>
        <w:gridCol w:w="2434"/>
      </w:tblGrid>
      <w:tr w:rsidR="005E3210" w:rsidRPr="00412245" w14:paraId="11908E70" w14:textId="77777777" w:rsidTr="0041224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13F6" w14:textId="77777777" w:rsidR="005E3210" w:rsidRPr="00412245" w:rsidRDefault="005E3210">
            <w:pPr>
              <w:rPr>
                <w:rFonts w:ascii="Helvetica" w:hAnsi="Helvetica" w:cs="Tahoma"/>
                <w:color w:val="000000"/>
              </w:rPr>
            </w:pPr>
            <w:r w:rsidRPr="00412245">
              <w:rPr>
                <w:rFonts w:ascii="Helvetica" w:hAnsi="Helvetica" w:cs="Tahoma"/>
                <w:color w:val="000000"/>
              </w:rPr>
              <w:t>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B74E" w14:textId="77777777" w:rsidR="005E3210" w:rsidRPr="00412245" w:rsidRDefault="005E3210">
            <w:pPr>
              <w:rPr>
                <w:rFonts w:ascii="Helvetica" w:hAnsi="Helvetica" w:cs="Tahoma"/>
                <w:color w:val="000000"/>
              </w:rPr>
            </w:pPr>
            <w:r w:rsidRPr="00412245">
              <w:rPr>
                <w:rFonts w:ascii="Helvetica" w:hAnsi="Helvetica" w:cs="Tahoma"/>
                <w:color w:val="000000"/>
              </w:rPr>
              <w:t>Company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1D9B" w14:textId="77777777" w:rsidR="005E3210" w:rsidRPr="00412245" w:rsidRDefault="005E3210">
            <w:pPr>
              <w:rPr>
                <w:rFonts w:ascii="Helvetica" w:hAnsi="Helvetica" w:cs="Tahoma"/>
                <w:color w:val="000000"/>
              </w:rPr>
            </w:pPr>
            <w:r w:rsidRPr="00412245">
              <w:rPr>
                <w:rFonts w:ascii="Helvetica" w:hAnsi="Helvetica" w:cs="Tahoma"/>
                <w:color w:val="000000"/>
              </w:rPr>
              <w:t>Email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76F0" w14:textId="77777777" w:rsidR="005E3210" w:rsidRPr="00412245" w:rsidRDefault="005E3210">
            <w:pPr>
              <w:rPr>
                <w:rFonts w:ascii="Helvetica" w:hAnsi="Helvetica" w:cs="Tahoma"/>
                <w:color w:val="000000"/>
              </w:rPr>
            </w:pPr>
            <w:r w:rsidRPr="00412245">
              <w:rPr>
                <w:rFonts w:ascii="Helvetica" w:hAnsi="Helvetica" w:cs="Tahoma"/>
                <w:color w:val="000000"/>
              </w:rPr>
              <w:t>Role</w:t>
            </w:r>
          </w:p>
        </w:tc>
      </w:tr>
      <w:tr w:rsidR="00AD429C" w:rsidRPr="00412245" w14:paraId="5812FD74" w14:textId="77777777" w:rsidTr="0041224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D38" w14:textId="77777777" w:rsidR="00AD429C" w:rsidRPr="00412245" w:rsidRDefault="00AD429C" w:rsidP="004B70E5">
            <w:pPr>
              <w:rPr>
                <w:rFonts w:ascii="Helvetica" w:hAnsi="Helvetica" w:cs="Tahoma"/>
              </w:rPr>
            </w:pPr>
            <w:r w:rsidRPr="00412245">
              <w:rPr>
                <w:rFonts w:ascii="Helvetica" w:hAnsi="Helvetica" w:cs="Tahoma"/>
              </w:rPr>
              <w:t>Steve Haddock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6B1E" w14:textId="7805945E" w:rsidR="00AD429C" w:rsidRPr="00412245" w:rsidRDefault="00C8217B" w:rsidP="004B70E5">
            <w:pPr>
              <w:rPr>
                <w:rFonts w:ascii="Helvetica" w:hAnsi="Helvetica" w:cs="Tahoma"/>
              </w:rPr>
            </w:pPr>
            <w:proofErr w:type="spellStart"/>
            <w:r>
              <w:rPr>
                <w:rFonts w:ascii="Helvetica" w:hAnsi="Helvetica" w:cs="Tahoma"/>
              </w:rPr>
              <w:t>Unitec</w:t>
            </w:r>
            <w:proofErr w:type="spell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1558" w14:textId="72F02C10" w:rsidR="00AD429C" w:rsidRPr="00412245" w:rsidRDefault="00AD429C" w:rsidP="00412245">
            <w:pPr>
              <w:rPr>
                <w:rFonts w:ascii="Helvetica" w:hAnsi="Helvetica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BAB0" w14:textId="69EEC2F1" w:rsidR="00AD429C" w:rsidRPr="00412245" w:rsidRDefault="00C8217B" w:rsidP="004B70E5">
            <w:pPr>
              <w:rPr>
                <w:rFonts w:ascii="Helvetica" w:hAnsi="Helvetica" w:cs="Tahoma"/>
              </w:rPr>
            </w:pPr>
            <w:r>
              <w:rPr>
                <w:rFonts w:ascii="Helvetica" w:hAnsi="Helvetica" w:cs="Tahoma"/>
              </w:rPr>
              <w:t>BD</w:t>
            </w:r>
          </w:p>
        </w:tc>
      </w:tr>
    </w:tbl>
    <w:p w14:paraId="6410F360" w14:textId="77777777" w:rsidR="005E3210" w:rsidRPr="00412245" w:rsidRDefault="005E3210" w:rsidP="005E3210">
      <w:pPr>
        <w:ind w:left="540" w:firstLine="540"/>
        <w:rPr>
          <w:rFonts w:ascii="Helvetica" w:hAnsi="Helvetica" w:cs="Tahoma"/>
          <w:color w:val="FF6600"/>
        </w:rPr>
      </w:pPr>
    </w:p>
    <w:p w14:paraId="7955A2F5" w14:textId="77777777" w:rsidR="005E3210" w:rsidRPr="00412245" w:rsidRDefault="005E3210" w:rsidP="005E3210">
      <w:pPr>
        <w:pStyle w:val="Sectionhead"/>
        <w:numPr>
          <w:ilvl w:val="0"/>
          <w:numId w:val="1"/>
        </w:numPr>
        <w:ind w:left="284"/>
        <w:rPr>
          <w:rFonts w:ascii="Helvetica" w:hAnsi="Helvetica" w:cs="Tahoma"/>
          <w:b w:val="0"/>
          <w:sz w:val="24"/>
          <w:szCs w:val="24"/>
        </w:rPr>
      </w:pPr>
      <w:r w:rsidRPr="00412245">
        <w:rPr>
          <w:rFonts w:ascii="Helvetica" w:hAnsi="Helvetica" w:cs="Tahoma"/>
          <w:b w:val="0"/>
          <w:sz w:val="24"/>
          <w:szCs w:val="24"/>
          <w:lang w:val="en-AU"/>
        </w:rPr>
        <w:t xml:space="preserve"> </w:t>
      </w:r>
      <w:r w:rsidRPr="00412245">
        <w:rPr>
          <w:rFonts w:ascii="Helvetica" w:hAnsi="Helvetica" w:cs="Tahoma"/>
          <w:b w:val="0"/>
          <w:sz w:val="24"/>
          <w:szCs w:val="24"/>
        </w:rPr>
        <w:t>PURPOSE</w:t>
      </w:r>
    </w:p>
    <w:p w14:paraId="65597F39" w14:textId="77777777" w:rsidR="005E3210" w:rsidRPr="00412245" w:rsidRDefault="005E3210" w:rsidP="00BF42BF">
      <w:pPr>
        <w:pStyle w:val="Basicinfo"/>
        <w:rPr>
          <w:rFonts w:ascii="Helvetica" w:hAnsi="Helvetica"/>
          <w:sz w:val="24"/>
          <w:szCs w:val="24"/>
        </w:rPr>
      </w:pPr>
    </w:p>
    <w:p w14:paraId="35728F0A" w14:textId="0924F2CA" w:rsidR="00C5011C" w:rsidRPr="00412245" w:rsidRDefault="00191539" w:rsidP="00BF42BF">
      <w:pPr>
        <w:pStyle w:val="Basicinfo"/>
        <w:rPr>
          <w:rFonts w:ascii="Helvetica" w:hAnsi="Helvetica"/>
          <w:sz w:val="24"/>
          <w:szCs w:val="24"/>
        </w:rPr>
      </w:pPr>
      <w:r w:rsidRPr="00412245">
        <w:rPr>
          <w:rFonts w:ascii="Helvetica" w:hAnsi="Helvetica"/>
          <w:sz w:val="24"/>
          <w:szCs w:val="24"/>
        </w:rPr>
        <w:t xml:space="preserve">This </w:t>
      </w:r>
      <w:r w:rsidR="00A3001D" w:rsidRPr="00412245">
        <w:rPr>
          <w:rFonts w:ascii="Helvetica" w:hAnsi="Helvetica"/>
          <w:sz w:val="24"/>
          <w:szCs w:val="24"/>
        </w:rPr>
        <w:t>document outli</w:t>
      </w:r>
      <w:r w:rsidR="00A253B1">
        <w:rPr>
          <w:rFonts w:ascii="Helvetica" w:hAnsi="Helvetica"/>
          <w:sz w:val="24"/>
          <w:szCs w:val="24"/>
        </w:rPr>
        <w:t>nes the key requirements for the creation of a brand identity for the ITP Consortium</w:t>
      </w:r>
      <w:r w:rsidR="00B9117C">
        <w:rPr>
          <w:rFonts w:ascii="Helvetica" w:hAnsi="Helvetica"/>
          <w:sz w:val="24"/>
          <w:szCs w:val="24"/>
        </w:rPr>
        <w:t>. This should include the name</w:t>
      </w:r>
      <w:r w:rsidR="00A05009">
        <w:rPr>
          <w:rFonts w:ascii="Helvetica" w:hAnsi="Helvetica"/>
          <w:sz w:val="24"/>
          <w:szCs w:val="24"/>
        </w:rPr>
        <w:t>, logo</w:t>
      </w:r>
      <w:r w:rsidR="002B310B">
        <w:rPr>
          <w:rFonts w:ascii="Helvetica" w:hAnsi="Helvetica"/>
          <w:sz w:val="24"/>
          <w:szCs w:val="24"/>
        </w:rPr>
        <w:t xml:space="preserve"> and </w:t>
      </w:r>
      <w:r w:rsidR="009F10C5">
        <w:rPr>
          <w:rFonts w:ascii="Helvetica" w:hAnsi="Helvetica"/>
          <w:sz w:val="24"/>
          <w:szCs w:val="24"/>
        </w:rPr>
        <w:t>business card</w:t>
      </w:r>
      <w:r w:rsidR="002B310B">
        <w:rPr>
          <w:rFonts w:ascii="Helvetica" w:hAnsi="Helvetica"/>
          <w:sz w:val="24"/>
          <w:szCs w:val="24"/>
        </w:rPr>
        <w:t xml:space="preserve"> design</w:t>
      </w:r>
      <w:r w:rsidR="00B9117C">
        <w:rPr>
          <w:rFonts w:ascii="Helvetica" w:hAnsi="Helvetica"/>
          <w:sz w:val="24"/>
          <w:szCs w:val="24"/>
        </w:rPr>
        <w:t xml:space="preserve"> as well as a colour palette</w:t>
      </w:r>
      <w:r w:rsidR="00A3001D" w:rsidRPr="00412245">
        <w:rPr>
          <w:rFonts w:ascii="Helvetica" w:hAnsi="Helvetica"/>
          <w:sz w:val="24"/>
          <w:szCs w:val="24"/>
        </w:rPr>
        <w:t xml:space="preserve">. </w:t>
      </w:r>
      <w:r w:rsidR="00B9117C">
        <w:rPr>
          <w:rFonts w:ascii="Helvetica" w:hAnsi="Helvetica"/>
          <w:sz w:val="24"/>
          <w:szCs w:val="24"/>
        </w:rPr>
        <w:t>This work will form the basis for the later development of our website and our marketing brochures.</w:t>
      </w:r>
    </w:p>
    <w:p w14:paraId="06E64A9A" w14:textId="77777777" w:rsidR="005E3210" w:rsidRPr="00412245" w:rsidRDefault="00C5011C" w:rsidP="00BF42BF">
      <w:pPr>
        <w:pStyle w:val="Basicinfo"/>
        <w:rPr>
          <w:rFonts w:ascii="Helvetica" w:hAnsi="Helvetica"/>
          <w:sz w:val="24"/>
          <w:szCs w:val="24"/>
        </w:rPr>
      </w:pPr>
      <w:r w:rsidRPr="00412245">
        <w:rPr>
          <w:rFonts w:ascii="Helvetica" w:hAnsi="Helvetica"/>
          <w:sz w:val="24"/>
          <w:szCs w:val="24"/>
        </w:rPr>
        <w:t xml:space="preserve"> </w:t>
      </w:r>
    </w:p>
    <w:p w14:paraId="4BC8B2DD" w14:textId="77777777" w:rsidR="005E3210" w:rsidRPr="00412245" w:rsidRDefault="005E3210" w:rsidP="004739D8">
      <w:pPr>
        <w:pStyle w:val="Sectionhead"/>
        <w:numPr>
          <w:ilvl w:val="0"/>
          <w:numId w:val="1"/>
        </w:numPr>
        <w:pBdr>
          <w:bottom w:val="single" w:sz="4" w:space="0" w:color="auto"/>
        </w:pBdr>
        <w:ind w:left="284" w:hanging="284"/>
        <w:rPr>
          <w:rFonts w:ascii="Helvetica" w:hAnsi="Helvetica" w:cs="Tahoma"/>
          <w:b w:val="0"/>
          <w:bCs/>
          <w:sz w:val="24"/>
          <w:szCs w:val="24"/>
        </w:rPr>
      </w:pPr>
      <w:r w:rsidRPr="00412245">
        <w:rPr>
          <w:rFonts w:ascii="Helvetica" w:hAnsi="Helvetica" w:cs="Tahoma"/>
          <w:b w:val="0"/>
          <w:bCs/>
          <w:sz w:val="24"/>
          <w:szCs w:val="24"/>
        </w:rPr>
        <w:t>BACKGROUND</w:t>
      </w:r>
    </w:p>
    <w:p w14:paraId="6D82959C" w14:textId="5B62F952" w:rsidR="00A3001D" w:rsidRDefault="000A6E46" w:rsidP="00A3001D">
      <w:pPr>
        <w:pStyle w:val="NormalWeb"/>
        <w:spacing w:line="225" w:lineRule="atLeast"/>
        <w:rPr>
          <w:rFonts w:ascii="Helvetica" w:hAnsi="Helvetica" w:cs="Tahoma"/>
        </w:rPr>
      </w:pPr>
      <w:r w:rsidRPr="00412245">
        <w:rPr>
          <w:rFonts w:ascii="Helvetica" w:hAnsi="Helvetica" w:cs="Tahoma"/>
        </w:rPr>
        <w:t xml:space="preserve">The </w:t>
      </w:r>
      <w:r w:rsidR="00A05009">
        <w:rPr>
          <w:rFonts w:ascii="Helvetica" w:hAnsi="Helvetica" w:cs="Tahoma"/>
        </w:rPr>
        <w:t xml:space="preserve">ITP Consortium is a group of 15 NZ Polytechnics (ITP) and Education NZ. This Consortium has been formed with the goal of collaborating to both uncover and </w:t>
      </w:r>
      <w:proofErr w:type="spellStart"/>
      <w:r w:rsidR="00A05009">
        <w:rPr>
          <w:rFonts w:ascii="Helvetica" w:hAnsi="Helvetica" w:cs="Tahoma"/>
        </w:rPr>
        <w:t>realise</w:t>
      </w:r>
      <w:proofErr w:type="spellEnd"/>
      <w:r w:rsidR="00A05009">
        <w:rPr>
          <w:rFonts w:ascii="Helvetica" w:hAnsi="Helvetica" w:cs="Tahoma"/>
        </w:rPr>
        <w:t xml:space="preserve"> export education revenue opportunities from India. The Group is run by a steering group of 5 of the ITPs and has a Business Development Manager (Tim Rees)</w:t>
      </w:r>
      <w:r w:rsidR="00B9117C">
        <w:rPr>
          <w:rFonts w:ascii="Helvetica" w:hAnsi="Helvetica" w:cs="Tahoma"/>
        </w:rPr>
        <w:t xml:space="preserve">. </w:t>
      </w:r>
      <w:proofErr w:type="gramStart"/>
      <w:r w:rsidR="00B9117C">
        <w:rPr>
          <w:rFonts w:ascii="Helvetica" w:hAnsi="Helvetica" w:cs="Tahoma"/>
        </w:rPr>
        <w:t xml:space="preserve">It </w:t>
      </w:r>
      <w:r w:rsidR="00A05009">
        <w:rPr>
          <w:rFonts w:ascii="Helvetica" w:hAnsi="Helvetica" w:cs="Tahoma"/>
        </w:rPr>
        <w:t xml:space="preserve"> is</w:t>
      </w:r>
      <w:proofErr w:type="gramEnd"/>
      <w:r w:rsidR="00A05009">
        <w:rPr>
          <w:rFonts w:ascii="Helvetica" w:hAnsi="Helvetica" w:cs="Tahoma"/>
        </w:rPr>
        <w:t xml:space="preserve"> currently recruiting a part-time project manager to help land opportunities that have been identified.</w:t>
      </w:r>
    </w:p>
    <w:p w14:paraId="45B26CE5" w14:textId="7407F117" w:rsidR="005E3210" w:rsidRPr="00412245" w:rsidRDefault="005E3210" w:rsidP="005E3210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bCs/>
          <w:sz w:val="24"/>
          <w:szCs w:val="24"/>
        </w:rPr>
      </w:pPr>
      <w:r w:rsidRPr="00412245">
        <w:rPr>
          <w:rFonts w:ascii="Helvetica" w:hAnsi="Helvetica" w:cs="Tahoma"/>
          <w:b w:val="0"/>
          <w:bCs/>
          <w:sz w:val="24"/>
          <w:szCs w:val="24"/>
        </w:rPr>
        <w:t>3. OBJECTIVE</w:t>
      </w:r>
    </w:p>
    <w:p w14:paraId="69086455" w14:textId="77777777" w:rsidR="005E3210" w:rsidRPr="00412245" w:rsidRDefault="005E3210" w:rsidP="005E3210">
      <w:pPr>
        <w:pStyle w:val="Heading2"/>
        <w:rPr>
          <w:rFonts w:ascii="Helvetica" w:eastAsia="MS Mincho" w:hAnsi="Helvetica" w:cs="Tahoma"/>
          <w:b w:val="0"/>
          <w:sz w:val="24"/>
          <w:szCs w:val="24"/>
          <w:lang w:eastAsia="ja-JP"/>
        </w:rPr>
      </w:pPr>
    </w:p>
    <w:p w14:paraId="721302FB" w14:textId="1AD71688" w:rsidR="00F12E9A" w:rsidRDefault="00F12E9A" w:rsidP="00BF42BF">
      <w:pPr>
        <w:pStyle w:val="Basicinfo"/>
        <w:numPr>
          <w:ilvl w:val="0"/>
          <w:numId w:val="17"/>
        </w:numPr>
        <w:rPr>
          <w:rFonts w:ascii="Helvetica" w:eastAsia="MS Mincho" w:hAnsi="Helvetica"/>
          <w:sz w:val="24"/>
          <w:szCs w:val="24"/>
        </w:rPr>
      </w:pPr>
      <w:r>
        <w:rPr>
          <w:rFonts w:ascii="Helvetica" w:eastAsia="MS Mincho" w:hAnsi="Helvetica"/>
          <w:sz w:val="24"/>
          <w:szCs w:val="24"/>
          <w:lang w:eastAsia="ja-JP"/>
        </w:rPr>
        <w:t xml:space="preserve">Create a Name and tagline that is more exciting than </w:t>
      </w:r>
      <w:r w:rsidR="00B9117C">
        <w:rPr>
          <w:rFonts w:ascii="Helvetica" w:eastAsia="MS Mincho" w:hAnsi="Helvetica"/>
          <w:sz w:val="24"/>
          <w:szCs w:val="24"/>
          <w:lang w:eastAsia="ja-JP"/>
        </w:rPr>
        <w:t>“ITP Consortium for India”</w:t>
      </w:r>
    </w:p>
    <w:p w14:paraId="2A4DEB11" w14:textId="7E99847E" w:rsidR="00713703" w:rsidRPr="00B9117C" w:rsidRDefault="00F12E9A" w:rsidP="00BF42BF">
      <w:pPr>
        <w:pStyle w:val="Basicinfo"/>
        <w:numPr>
          <w:ilvl w:val="0"/>
          <w:numId w:val="17"/>
        </w:numPr>
        <w:rPr>
          <w:rStyle w:val="Strong"/>
          <w:rFonts w:ascii="Helvetica" w:eastAsia="MS Mincho" w:hAnsi="Helvetica"/>
          <w:b w:val="0"/>
          <w:bCs w:val="0"/>
          <w:sz w:val="24"/>
          <w:szCs w:val="24"/>
        </w:rPr>
      </w:pPr>
      <w:r>
        <w:rPr>
          <w:rFonts w:ascii="Helvetica" w:eastAsia="MS Mincho" w:hAnsi="Helvetica"/>
          <w:sz w:val="24"/>
          <w:szCs w:val="24"/>
          <w:lang w:eastAsia="ja-JP"/>
        </w:rPr>
        <w:t>Create a visual identity that can be used on business cards and in marketing collateral (including website)</w:t>
      </w:r>
      <w:r w:rsidR="00713703" w:rsidRPr="00412245">
        <w:rPr>
          <w:rStyle w:val="Strong"/>
          <w:rFonts w:ascii="Helvetica" w:eastAsia="MS Mincho" w:hAnsi="Helvetica"/>
          <w:b w:val="0"/>
          <w:sz w:val="24"/>
          <w:szCs w:val="24"/>
        </w:rPr>
        <w:t>.</w:t>
      </w:r>
      <w:r>
        <w:rPr>
          <w:rStyle w:val="Strong"/>
          <w:rFonts w:ascii="Helvetica" w:eastAsia="MS Mincho" w:hAnsi="Helvetica"/>
          <w:b w:val="0"/>
          <w:sz w:val="24"/>
          <w:szCs w:val="24"/>
        </w:rPr>
        <w:t xml:space="preserve"> </w:t>
      </w:r>
    </w:p>
    <w:p w14:paraId="48882AA2" w14:textId="2AD870C7" w:rsidR="00B9117C" w:rsidRPr="00412245" w:rsidRDefault="00B9117C" w:rsidP="00BF42BF">
      <w:pPr>
        <w:pStyle w:val="Basicinfo"/>
        <w:numPr>
          <w:ilvl w:val="0"/>
          <w:numId w:val="17"/>
        </w:numPr>
        <w:rPr>
          <w:rStyle w:val="Strong"/>
          <w:rFonts w:ascii="Helvetica" w:eastAsia="MS Mincho" w:hAnsi="Helvetica"/>
          <w:b w:val="0"/>
          <w:bCs w:val="0"/>
          <w:sz w:val="24"/>
          <w:szCs w:val="24"/>
        </w:rPr>
      </w:pPr>
      <w:r>
        <w:rPr>
          <w:rStyle w:val="Strong"/>
          <w:rFonts w:ascii="Helvetica" w:eastAsia="MS Mincho" w:hAnsi="Helvetica"/>
          <w:b w:val="0"/>
          <w:sz w:val="24"/>
          <w:szCs w:val="24"/>
        </w:rPr>
        <w:t>Develop business card design</w:t>
      </w:r>
    </w:p>
    <w:p w14:paraId="0A3FADCA" w14:textId="77777777" w:rsidR="004342DD" w:rsidRPr="00412245" w:rsidRDefault="004342DD" w:rsidP="00BF42BF">
      <w:pPr>
        <w:pStyle w:val="Basicinfo"/>
        <w:rPr>
          <w:rStyle w:val="Strong"/>
          <w:rFonts w:ascii="Helvetica" w:eastAsia="MS Mincho" w:hAnsi="Helvetica"/>
          <w:b w:val="0"/>
          <w:sz w:val="24"/>
          <w:szCs w:val="24"/>
        </w:rPr>
      </w:pPr>
    </w:p>
    <w:p w14:paraId="47FAE437" w14:textId="77777777" w:rsidR="003C12CB" w:rsidRPr="00412245" w:rsidRDefault="003C12CB" w:rsidP="003C12CB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sz w:val="24"/>
          <w:szCs w:val="24"/>
        </w:rPr>
      </w:pPr>
      <w:r w:rsidRPr="00412245">
        <w:rPr>
          <w:rFonts w:ascii="Helvetica" w:hAnsi="Helvetica" w:cs="Tahoma"/>
          <w:b w:val="0"/>
          <w:sz w:val="24"/>
          <w:szCs w:val="24"/>
        </w:rPr>
        <w:t>4. HOW WE WANT TO BE PERCEIVED</w:t>
      </w:r>
    </w:p>
    <w:p w14:paraId="7F11F6E8" w14:textId="77777777" w:rsidR="003C12CB" w:rsidRPr="00412245" w:rsidRDefault="003C12CB" w:rsidP="003C12CB">
      <w:pPr>
        <w:pStyle w:val="Inputcopy"/>
        <w:rPr>
          <w:rFonts w:ascii="Helvetica" w:hAnsi="Helvetica" w:cs="Tahoma"/>
          <w:sz w:val="24"/>
          <w:szCs w:val="24"/>
        </w:rPr>
      </w:pPr>
    </w:p>
    <w:p w14:paraId="74E5EF0E" w14:textId="3982E58B" w:rsidR="00F12E9A" w:rsidRDefault="00947437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  <w:r w:rsidRPr="00412245">
        <w:rPr>
          <w:rFonts w:ascii="Helvetica" w:eastAsia="MS Mincho" w:hAnsi="Helvetica"/>
          <w:sz w:val="24"/>
          <w:szCs w:val="24"/>
          <w:lang w:eastAsia="ja-JP"/>
        </w:rPr>
        <w:t>Unique</w:t>
      </w:r>
      <w:r w:rsidR="00F12E9A">
        <w:rPr>
          <w:rFonts w:ascii="Helvetica" w:eastAsia="MS Mincho" w:hAnsi="Helvetica"/>
          <w:sz w:val="24"/>
          <w:szCs w:val="24"/>
          <w:lang w:eastAsia="ja-JP"/>
        </w:rPr>
        <w:t xml:space="preserve"> and modern.</w:t>
      </w:r>
    </w:p>
    <w:p w14:paraId="6F3A15D1" w14:textId="0BFE80EE" w:rsidR="003C12CB" w:rsidRPr="00412245" w:rsidRDefault="00F12E9A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  <w:r>
        <w:rPr>
          <w:rFonts w:ascii="Helvetica" w:eastAsia="MS Mincho" w:hAnsi="Helvetica"/>
          <w:sz w:val="24"/>
          <w:szCs w:val="24"/>
          <w:lang w:eastAsia="ja-JP"/>
        </w:rPr>
        <w:t>G</w:t>
      </w:r>
      <w:r w:rsidR="00947437" w:rsidRPr="00412245">
        <w:rPr>
          <w:rFonts w:ascii="Helvetica" w:eastAsia="MS Mincho" w:hAnsi="Helvetica"/>
          <w:sz w:val="24"/>
          <w:szCs w:val="24"/>
          <w:lang w:eastAsia="ja-JP"/>
        </w:rPr>
        <w:t>lobal, thought leaders, subject matter experts.</w:t>
      </w:r>
      <w:r w:rsidR="00C84A7A" w:rsidRPr="00412245">
        <w:rPr>
          <w:rFonts w:ascii="Helvetica" w:eastAsia="MS Mincho" w:hAnsi="Helvetica"/>
          <w:sz w:val="24"/>
          <w:szCs w:val="24"/>
          <w:lang w:eastAsia="ja-JP"/>
        </w:rPr>
        <w:t xml:space="preserve"> </w:t>
      </w:r>
      <w:r w:rsidR="001F4DF6" w:rsidRPr="00412245">
        <w:rPr>
          <w:rFonts w:ascii="Helvetica" w:eastAsia="MS Mincho" w:hAnsi="Helvetica"/>
          <w:sz w:val="24"/>
          <w:szCs w:val="24"/>
          <w:lang w:eastAsia="ja-JP"/>
        </w:rPr>
        <w:t xml:space="preserve">Citizens of </w:t>
      </w:r>
      <w:r w:rsidR="00C84A7A" w:rsidRPr="00412245">
        <w:rPr>
          <w:rFonts w:ascii="Helvetica" w:eastAsia="MS Mincho" w:hAnsi="Helvetica"/>
          <w:sz w:val="24"/>
          <w:szCs w:val="24"/>
          <w:lang w:eastAsia="ja-JP"/>
        </w:rPr>
        <w:t>the world</w:t>
      </w:r>
      <w:r w:rsidR="004342DD" w:rsidRPr="00412245">
        <w:rPr>
          <w:rFonts w:ascii="Helvetica" w:eastAsia="MS Mincho" w:hAnsi="Helvetica"/>
          <w:sz w:val="24"/>
          <w:szCs w:val="24"/>
          <w:lang w:eastAsia="ja-JP"/>
        </w:rPr>
        <w:t xml:space="preserve"> not New Zealand. </w:t>
      </w:r>
    </w:p>
    <w:p w14:paraId="2263F6BA" w14:textId="4EE34961" w:rsidR="004342DD" w:rsidRDefault="004342DD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  <w:r w:rsidRPr="00412245">
        <w:rPr>
          <w:rFonts w:ascii="Helvetica" w:eastAsia="MS Mincho" w:hAnsi="Helvetica"/>
          <w:sz w:val="24"/>
          <w:szCs w:val="24"/>
          <w:lang w:eastAsia="ja-JP"/>
        </w:rPr>
        <w:t xml:space="preserve">Confident and assertive that our </w:t>
      </w:r>
      <w:r w:rsidR="00F12E9A">
        <w:rPr>
          <w:rFonts w:ascii="Helvetica" w:eastAsia="MS Mincho" w:hAnsi="Helvetica"/>
          <w:sz w:val="24"/>
          <w:szCs w:val="24"/>
          <w:lang w:eastAsia="ja-JP"/>
        </w:rPr>
        <w:t>education systems are world leading in vocational training</w:t>
      </w:r>
    </w:p>
    <w:p w14:paraId="5A7829AA" w14:textId="6F780DE7" w:rsidR="00F12E9A" w:rsidRDefault="00F12E9A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  <w:r>
        <w:rPr>
          <w:rFonts w:ascii="Helvetica" w:eastAsia="MS Mincho" w:hAnsi="Helvetica"/>
          <w:sz w:val="24"/>
          <w:szCs w:val="24"/>
          <w:lang w:eastAsia="ja-JP"/>
        </w:rPr>
        <w:t>Reputable – we are endorsed by the NZ government education agency.</w:t>
      </w:r>
    </w:p>
    <w:p w14:paraId="77F790B9" w14:textId="114AD351" w:rsidR="00F12E9A" w:rsidRDefault="00F12E9A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  <w:r>
        <w:rPr>
          <w:rFonts w:ascii="Helvetica" w:eastAsia="MS Mincho" w:hAnsi="Helvetica"/>
          <w:sz w:val="24"/>
          <w:szCs w:val="24"/>
          <w:lang w:eastAsia="ja-JP"/>
        </w:rPr>
        <w:t>Comprehensive – we have a wide range of educational products that will meet the vast majority of India’s needs.</w:t>
      </w:r>
    </w:p>
    <w:p w14:paraId="7E9BB6FC" w14:textId="0F5AAACC" w:rsidR="00583D7C" w:rsidRPr="00412245" w:rsidRDefault="00583D7C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  <w:r>
        <w:rPr>
          <w:rFonts w:ascii="Helvetica" w:eastAsia="MS Mincho" w:hAnsi="Helvetica"/>
          <w:sz w:val="24"/>
          <w:szCs w:val="24"/>
          <w:lang w:eastAsia="ja-JP"/>
        </w:rPr>
        <w:lastRenderedPageBreak/>
        <w:t>We want to have relevance to Indian Business and Education provider owners – we want to ensure that we have cut-through in the Indian market.</w:t>
      </w:r>
    </w:p>
    <w:p w14:paraId="58A38968" w14:textId="77777777" w:rsidR="00947437" w:rsidRPr="00412245" w:rsidRDefault="00947437" w:rsidP="00BF42BF">
      <w:pPr>
        <w:pStyle w:val="Basicinfo"/>
        <w:rPr>
          <w:rFonts w:ascii="Helvetica" w:eastAsia="MS Mincho" w:hAnsi="Helvetica"/>
          <w:sz w:val="24"/>
          <w:szCs w:val="24"/>
          <w:lang w:eastAsia="ja-JP"/>
        </w:rPr>
      </w:pPr>
    </w:p>
    <w:p w14:paraId="14DB3705" w14:textId="77777777" w:rsidR="00D201B4" w:rsidRPr="00412245" w:rsidRDefault="003C12CB" w:rsidP="00BF42BF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sz w:val="24"/>
          <w:szCs w:val="24"/>
        </w:rPr>
      </w:pPr>
      <w:r w:rsidRPr="00412245">
        <w:rPr>
          <w:rFonts w:ascii="Helvetica" w:hAnsi="Helvetica" w:cs="Tahoma"/>
          <w:b w:val="0"/>
          <w:sz w:val="24"/>
          <w:szCs w:val="24"/>
        </w:rPr>
        <w:t>5</w:t>
      </w:r>
      <w:r w:rsidR="00D201B4" w:rsidRPr="00412245">
        <w:rPr>
          <w:rFonts w:ascii="Helvetica" w:hAnsi="Helvetica" w:cs="Tahoma"/>
          <w:b w:val="0"/>
          <w:sz w:val="24"/>
          <w:szCs w:val="24"/>
        </w:rPr>
        <w:t xml:space="preserve">. </w:t>
      </w:r>
      <w:r w:rsidR="00364AA9" w:rsidRPr="00412245">
        <w:rPr>
          <w:rFonts w:ascii="Helvetica" w:hAnsi="Helvetica" w:cs="Tahoma"/>
          <w:b w:val="0"/>
          <w:sz w:val="24"/>
          <w:szCs w:val="24"/>
        </w:rPr>
        <w:t>VALUE PROPOSITION</w:t>
      </w:r>
    </w:p>
    <w:p w14:paraId="38DA854C" w14:textId="77777777" w:rsidR="00D201B4" w:rsidRDefault="00D201B4" w:rsidP="00BF42BF">
      <w:pPr>
        <w:pStyle w:val="Inputcopy"/>
        <w:rPr>
          <w:rFonts w:ascii="Helvetica" w:hAnsi="Helvetica" w:cs="Tahoma"/>
          <w:sz w:val="24"/>
          <w:szCs w:val="24"/>
        </w:rPr>
      </w:pPr>
    </w:p>
    <w:p w14:paraId="2681A96D" w14:textId="72551B5F" w:rsidR="00855957" w:rsidRPr="005A5616" w:rsidRDefault="00F61245" w:rsidP="00BF42BF">
      <w:pPr>
        <w:pStyle w:val="Inputcopy"/>
        <w:rPr>
          <w:rFonts w:ascii="Helvetica" w:hAnsi="Helvetica" w:cs="Tahoma"/>
          <w:i w:val="0"/>
          <w:color w:val="auto"/>
          <w:sz w:val="24"/>
          <w:szCs w:val="24"/>
        </w:rPr>
      </w:pPr>
      <w:r w:rsidRPr="005A5616">
        <w:rPr>
          <w:rFonts w:ascii="Helvetica" w:hAnsi="Helvetica" w:cs="Tahoma"/>
          <w:i w:val="0"/>
          <w:color w:val="auto"/>
          <w:sz w:val="24"/>
          <w:szCs w:val="24"/>
        </w:rPr>
        <w:t xml:space="preserve">The consortium approach ensures that there is scale, breadth of products and quality. Education NZ is a partner who helps ensure that all </w:t>
      </w:r>
      <w:proofErr w:type="spellStart"/>
      <w:r w:rsidRPr="005A5616">
        <w:rPr>
          <w:rFonts w:ascii="Helvetica" w:hAnsi="Helvetica" w:cs="Tahoma"/>
          <w:i w:val="0"/>
          <w:color w:val="auto"/>
          <w:sz w:val="24"/>
          <w:szCs w:val="24"/>
        </w:rPr>
        <w:t>programmes</w:t>
      </w:r>
      <w:proofErr w:type="spellEnd"/>
      <w:r w:rsidRPr="005A5616">
        <w:rPr>
          <w:rFonts w:ascii="Helvetica" w:hAnsi="Helvetica" w:cs="Tahoma"/>
          <w:i w:val="0"/>
          <w:color w:val="auto"/>
          <w:sz w:val="24"/>
          <w:szCs w:val="24"/>
        </w:rPr>
        <w:t xml:space="preserve"> have the highest quality assurance. We also have experience working in the Indian market with a track record of success as illustrated</w:t>
      </w:r>
      <w:r w:rsidR="005A5616" w:rsidRPr="005A5616">
        <w:rPr>
          <w:rFonts w:ascii="Helvetica" w:hAnsi="Helvetica" w:cs="Tahoma"/>
          <w:i w:val="0"/>
          <w:color w:val="auto"/>
          <w:sz w:val="24"/>
          <w:szCs w:val="24"/>
        </w:rPr>
        <w:t xml:space="preserve"> thro</w:t>
      </w:r>
      <w:r w:rsidRPr="005A5616">
        <w:rPr>
          <w:rFonts w:ascii="Helvetica" w:hAnsi="Helvetica" w:cs="Tahoma"/>
          <w:i w:val="0"/>
          <w:color w:val="auto"/>
          <w:sz w:val="24"/>
          <w:szCs w:val="24"/>
        </w:rPr>
        <w:t xml:space="preserve">ugh the CMC </w:t>
      </w:r>
      <w:r w:rsidR="005A5616" w:rsidRPr="005A5616">
        <w:rPr>
          <w:rFonts w:ascii="Helvetica" w:hAnsi="Helvetica" w:cs="Tahoma"/>
          <w:i w:val="0"/>
          <w:color w:val="auto"/>
          <w:sz w:val="24"/>
          <w:szCs w:val="24"/>
        </w:rPr>
        <w:t>engagement model</w:t>
      </w:r>
      <w:r w:rsidRPr="005A5616">
        <w:rPr>
          <w:rFonts w:ascii="Helvetica" w:hAnsi="Helvetica" w:cs="Tahoma"/>
          <w:i w:val="0"/>
          <w:color w:val="auto"/>
          <w:sz w:val="24"/>
          <w:szCs w:val="24"/>
        </w:rPr>
        <w:t xml:space="preserve"> that </w:t>
      </w:r>
      <w:r w:rsidR="005A5616" w:rsidRPr="005A5616">
        <w:rPr>
          <w:rFonts w:ascii="Helvetica" w:hAnsi="Helvetica" w:cs="Tahoma"/>
          <w:i w:val="0"/>
          <w:color w:val="auto"/>
          <w:sz w:val="24"/>
          <w:szCs w:val="24"/>
        </w:rPr>
        <w:t>one of the consortium partners has been responsible for delivering.</w:t>
      </w:r>
    </w:p>
    <w:p w14:paraId="348BFE5A" w14:textId="77777777" w:rsidR="005A5616" w:rsidRPr="005A5616" w:rsidRDefault="005A5616" w:rsidP="00BF42BF">
      <w:pPr>
        <w:pStyle w:val="Inputcopy"/>
        <w:rPr>
          <w:rFonts w:ascii="Helvetica" w:hAnsi="Helvetica" w:cs="Tahoma"/>
          <w:i w:val="0"/>
          <w:color w:val="auto"/>
          <w:sz w:val="24"/>
          <w:szCs w:val="24"/>
        </w:rPr>
      </w:pPr>
    </w:p>
    <w:p w14:paraId="12781774" w14:textId="242879D6" w:rsidR="00F61245" w:rsidRPr="005A5616" w:rsidRDefault="00F61245" w:rsidP="00BF42BF">
      <w:pPr>
        <w:pStyle w:val="Inputcopy"/>
        <w:rPr>
          <w:rFonts w:ascii="Helvetica" w:hAnsi="Helvetica" w:cs="Tahoma"/>
          <w:i w:val="0"/>
          <w:color w:val="auto"/>
          <w:sz w:val="24"/>
          <w:szCs w:val="24"/>
        </w:rPr>
      </w:pPr>
      <w:r w:rsidRPr="005A5616">
        <w:rPr>
          <w:rFonts w:ascii="Helvetica" w:hAnsi="Helvetica" w:cs="Tahoma"/>
          <w:i w:val="0"/>
          <w:color w:val="auto"/>
          <w:sz w:val="24"/>
          <w:szCs w:val="24"/>
        </w:rPr>
        <w:t>This combination creates a unique product to the Indian market.</w:t>
      </w:r>
    </w:p>
    <w:p w14:paraId="6DACC81B" w14:textId="77777777" w:rsidR="00F12E9A" w:rsidRPr="00412245" w:rsidRDefault="00F12E9A" w:rsidP="00BF42BF">
      <w:pPr>
        <w:pStyle w:val="Inputcopy"/>
        <w:rPr>
          <w:rFonts w:ascii="Helvetica" w:hAnsi="Helvetica" w:cs="Tahoma"/>
          <w:sz w:val="24"/>
          <w:szCs w:val="24"/>
        </w:rPr>
      </w:pPr>
    </w:p>
    <w:p w14:paraId="74BD91BB" w14:textId="77777777" w:rsidR="005E3210" w:rsidRPr="00412245" w:rsidRDefault="003C12CB" w:rsidP="005E3210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bCs/>
          <w:sz w:val="24"/>
          <w:szCs w:val="24"/>
        </w:rPr>
      </w:pPr>
      <w:r w:rsidRPr="00412245">
        <w:rPr>
          <w:rFonts w:ascii="Helvetica" w:hAnsi="Helvetica" w:cs="Tahoma"/>
          <w:b w:val="0"/>
          <w:bCs/>
          <w:sz w:val="24"/>
          <w:szCs w:val="24"/>
        </w:rPr>
        <w:t>6</w:t>
      </w:r>
      <w:r w:rsidR="005E3210" w:rsidRPr="00412245">
        <w:rPr>
          <w:rFonts w:ascii="Helvetica" w:hAnsi="Helvetica" w:cs="Tahoma"/>
          <w:b w:val="0"/>
          <w:bCs/>
          <w:sz w:val="24"/>
          <w:szCs w:val="24"/>
        </w:rPr>
        <w:t>. TARGET AUDIENCE</w:t>
      </w:r>
    </w:p>
    <w:p w14:paraId="0E1F044A" w14:textId="77777777" w:rsidR="00AC40AA" w:rsidRDefault="00AC40AA" w:rsidP="005E3210">
      <w:pPr>
        <w:ind w:left="1080"/>
        <w:rPr>
          <w:rFonts w:ascii="Helvetica" w:eastAsia="MS Mincho" w:hAnsi="Helvetica" w:cs="Tahoma"/>
          <w:bCs/>
          <w:color w:val="000000"/>
          <w:lang w:val="en-GB" w:eastAsia="ja-JP"/>
        </w:rPr>
      </w:pPr>
    </w:p>
    <w:p w14:paraId="574D7185" w14:textId="588EAF3D" w:rsidR="00855957" w:rsidRDefault="00B9117C" w:rsidP="00B9117C">
      <w:pPr>
        <w:rPr>
          <w:rFonts w:ascii="Helvetica" w:eastAsia="MS Mincho" w:hAnsi="Helvetica" w:cs="Tahoma"/>
          <w:bCs/>
          <w:color w:val="000000"/>
          <w:lang w:val="en-GB" w:eastAsia="ja-JP"/>
        </w:rPr>
      </w:pPr>
      <w:r>
        <w:rPr>
          <w:rFonts w:ascii="Helvetica" w:eastAsia="MS Mincho" w:hAnsi="Helvetica" w:cs="Tahoma"/>
          <w:bCs/>
          <w:color w:val="000000"/>
          <w:lang w:val="en-GB" w:eastAsia="ja-JP"/>
        </w:rPr>
        <w:t>Indian Business as well as existing e</w:t>
      </w:r>
      <w:r w:rsidR="00855957">
        <w:rPr>
          <w:rFonts w:ascii="Helvetica" w:eastAsia="MS Mincho" w:hAnsi="Helvetica" w:cs="Tahoma"/>
          <w:bCs/>
          <w:color w:val="000000"/>
          <w:lang w:val="en-GB" w:eastAsia="ja-JP"/>
        </w:rPr>
        <w:t xml:space="preserve">ducation providers who are looking at </w:t>
      </w:r>
      <w:proofErr w:type="gramStart"/>
      <w:r w:rsidR="00855957">
        <w:rPr>
          <w:rFonts w:ascii="Helvetica" w:eastAsia="MS Mincho" w:hAnsi="Helvetica" w:cs="Tahoma"/>
          <w:bCs/>
          <w:color w:val="000000"/>
          <w:lang w:val="en-GB" w:eastAsia="ja-JP"/>
        </w:rPr>
        <w:t>international</w:t>
      </w:r>
      <w:proofErr w:type="gramEnd"/>
      <w:r w:rsidR="00855957">
        <w:rPr>
          <w:rFonts w:ascii="Helvetica" w:eastAsia="MS Mincho" w:hAnsi="Helvetica" w:cs="Tahoma"/>
          <w:bCs/>
          <w:color w:val="000000"/>
          <w:lang w:val="en-GB" w:eastAsia="ja-JP"/>
        </w:rPr>
        <w:t xml:space="preserve"> countries for provision of educational services. </w:t>
      </w:r>
    </w:p>
    <w:p w14:paraId="118038B4" w14:textId="77777777" w:rsidR="00A05009" w:rsidRPr="00412245" w:rsidRDefault="00A05009" w:rsidP="005E3210">
      <w:pPr>
        <w:ind w:left="1080"/>
        <w:rPr>
          <w:rFonts w:ascii="Helvetica" w:eastAsia="MS Mincho" w:hAnsi="Helvetica" w:cs="Tahoma"/>
          <w:bCs/>
          <w:color w:val="000000"/>
          <w:lang w:val="en-GB" w:eastAsia="ja-JP"/>
        </w:rPr>
      </w:pPr>
    </w:p>
    <w:p w14:paraId="0A38D4BE" w14:textId="2BCB239B" w:rsidR="00412245" w:rsidRPr="00412245" w:rsidRDefault="00412245" w:rsidP="00412245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bCs/>
          <w:sz w:val="24"/>
          <w:szCs w:val="24"/>
        </w:rPr>
      </w:pPr>
      <w:r>
        <w:rPr>
          <w:rFonts w:ascii="Helvetica" w:eastAsia="MS Mincho" w:hAnsi="Helvetica" w:cs="Arial"/>
          <w:b w:val="0"/>
          <w:color w:val="000000"/>
          <w:sz w:val="24"/>
          <w:szCs w:val="24"/>
          <w:lang w:eastAsia="ja-JP"/>
        </w:rPr>
        <w:t>7</w:t>
      </w:r>
      <w:r w:rsidRPr="00412245">
        <w:rPr>
          <w:rFonts w:ascii="Helvetica" w:hAnsi="Helvetica" w:cs="Tahoma"/>
          <w:b w:val="0"/>
          <w:bCs/>
          <w:sz w:val="24"/>
          <w:szCs w:val="24"/>
        </w:rPr>
        <w:t xml:space="preserve">. </w:t>
      </w:r>
      <w:r w:rsidR="00A05009">
        <w:rPr>
          <w:rFonts w:ascii="Helvetica" w:hAnsi="Helvetica" w:cs="Tahoma"/>
          <w:b w:val="0"/>
          <w:bCs/>
          <w:sz w:val="24"/>
          <w:szCs w:val="24"/>
        </w:rPr>
        <w:t>BUDGET</w:t>
      </w:r>
    </w:p>
    <w:p w14:paraId="56F447B9" w14:textId="77777777" w:rsidR="00AC40AA" w:rsidRPr="00412245" w:rsidRDefault="00AC40AA" w:rsidP="005E3210">
      <w:pPr>
        <w:ind w:left="1080"/>
        <w:rPr>
          <w:rFonts w:ascii="Helvetica" w:eastAsia="MS Mincho" w:hAnsi="Helvetica" w:cs="Tahoma"/>
          <w:bCs/>
          <w:color w:val="000000"/>
          <w:lang w:val="en-GB" w:eastAsia="ja-JP"/>
        </w:rPr>
      </w:pPr>
    </w:p>
    <w:p w14:paraId="4722FEC7" w14:textId="1A6E56D8" w:rsidR="009209FC" w:rsidRDefault="00B9117C" w:rsidP="00A05009">
      <w:pPr>
        <w:rPr>
          <w:rFonts w:ascii="Helvetica" w:eastAsia="MS Mincho" w:hAnsi="Helvetica" w:cs="Tahoma"/>
          <w:bCs/>
          <w:color w:val="000000"/>
          <w:lang w:val="en-GB" w:eastAsia="ja-JP"/>
        </w:rPr>
      </w:pPr>
      <w:r>
        <w:rPr>
          <w:rFonts w:ascii="Helvetica" w:eastAsia="MS Mincho" w:hAnsi="Helvetica" w:cs="Tahoma"/>
          <w:bCs/>
          <w:color w:val="000000"/>
          <w:lang w:val="en-GB" w:eastAsia="ja-JP"/>
        </w:rPr>
        <w:t>$1,</w:t>
      </w:r>
      <w:r w:rsidR="0034762D">
        <w:rPr>
          <w:rFonts w:ascii="Helvetica" w:eastAsia="MS Mincho" w:hAnsi="Helvetica" w:cs="Tahoma"/>
          <w:bCs/>
          <w:color w:val="000000"/>
          <w:lang w:val="en-GB" w:eastAsia="ja-JP"/>
        </w:rPr>
        <w:t>5</w:t>
      </w:r>
      <w:bookmarkStart w:id="0" w:name="_GoBack"/>
      <w:bookmarkEnd w:id="0"/>
      <w:r w:rsidR="00A05009">
        <w:rPr>
          <w:rFonts w:ascii="Helvetica" w:eastAsia="MS Mincho" w:hAnsi="Helvetica" w:cs="Tahoma"/>
          <w:bCs/>
          <w:color w:val="000000"/>
          <w:lang w:val="en-GB" w:eastAsia="ja-JP"/>
        </w:rPr>
        <w:t>00</w:t>
      </w:r>
      <w:r>
        <w:rPr>
          <w:rFonts w:ascii="Helvetica" w:eastAsia="MS Mincho" w:hAnsi="Helvetica" w:cs="Tahoma"/>
          <w:bCs/>
          <w:color w:val="000000"/>
          <w:lang w:val="en-GB" w:eastAsia="ja-JP"/>
        </w:rPr>
        <w:t>.00</w:t>
      </w:r>
    </w:p>
    <w:p w14:paraId="1D5AE458" w14:textId="77777777" w:rsidR="00A05009" w:rsidRPr="00412245" w:rsidRDefault="00A05009" w:rsidP="005E3210">
      <w:pPr>
        <w:ind w:left="1080"/>
        <w:rPr>
          <w:rFonts w:ascii="Helvetica" w:eastAsia="MS Mincho" w:hAnsi="Helvetica" w:cs="Tahoma"/>
          <w:bCs/>
          <w:color w:val="000000"/>
          <w:lang w:val="en-GB" w:eastAsia="ja-JP"/>
        </w:rPr>
      </w:pPr>
    </w:p>
    <w:p w14:paraId="6DD1D5E1" w14:textId="785900BF" w:rsidR="002B310B" w:rsidRPr="00412245" w:rsidRDefault="00A05009" w:rsidP="002B310B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bCs/>
          <w:sz w:val="24"/>
          <w:szCs w:val="24"/>
        </w:rPr>
      </w:pPr>
      <w:r>
        <w:rPr>
          <w:rFonts w:ascii="Helvetica" w:eastAsia="MS Mincho" w:hAnsi="Helvetica" w:cs="Arial"/>
          <w:b w:val="0"/>
          <w:color w:val="000000"/>
          <w:sz w:val="24"/>
          <w:szCs w:val="24"/>
          <w:lang w:eastAsia="ja-JP"/>
        </w:rPr>
        <w:t xml:space="preserve">9. </w:t>
      </w:r>
      <w:r>
        <w:rPr>
          <w:rFonts w:ascii="Helvetica" w:hAnsi="Helvetica" w:cs="Tahoma"/>
          <w:b w:val="0"/>
          <w:bCs/>
          <w:sz w:val="24"/>
          <w:szCs w:val="24"/>
        </w:rPr>
        <w:t>DELIVERABLES</w:t>
      </w:r>
    </w:p>
    <w:p w14:paraId="11E84EB1" w14:textId="77777777" w:rsidR="009209FC" w:rsidRDefault="009209FC" w:rsidP="002030E3">
      <w:pPr>
        <w:rPr>
          <w:rFonts w:ascii="Helvetica" w:eastAsia="MS Mincho" w:hAnsi="Helvetica" w:cs="Tahoma"/>
          <w:lang w:val="en-GB" w:eastAsia="ja-JP"/>
        </w:rPr>
      </w:pPr>
    </w:p>
    <w:p w14:paraId="3A6BA88C" w14:textId="77777777" w:rsidR="00855957" w:rsidRDefault="00855957" w:rsidP="00855957">
      <w:pPr>
        <w:rPr>
          <w:rFonts w:ascii="Helvetica" w:eastAsia="MS Mincho" w:hAnsi="Helvetica" w:cs="Tahoma"/>
          <w:lang w:val="en-GB" w:eastAsia="ja-JP"/>
        </w:rPr>
      </w:pPr>
      <w:r>
        <w:rPr>
          <w:rFonts w:ascii="Helvetica" w:eastAsia="MS Mincho" w:hAnsi="Helvetica" w:cs="Tahoma"/>
          <w:lang w:val="en-GB" w:eastAsia="ja-JP"/>
        </w:rPr>
        <w:t>Colour Palette</w:t>
      </w:r>
    </w:p>
    <w:p w14:paraId="3E0EA34D" w14:textId="332AD64B" w:rsidR="00855957" w:rsidRDefault="00855957" w:rsidP="002030E3">
      <w:pPr>
        <w:rPr>
          <w:rFonts w:ascii="Helvetica" w:eastAsia="MS Mincho" w:hAnsi="Helvetica" w:cs="Tahoma"/>
          <w:lang w:val="en-GB" w:eastAsia="ja-JP"/>
        </w:rPr>
      </w:pPr>
      <w:r>
        <w:rPr>
          <w:rFonts w:ascii="Helvetica" w:eastAsia="MS Mincho" w:hAnsi="Helvetica" w:cs="Tahoma"/>
          <w:lang w:val="en-GB" w:eastAsia="ja-JP"/>
        </w:rPr>
        <w:t>Brand Name and Tagline.</w:t>
      </w:r>
    </w:p>
    <w:p w14:paraId="351ED5A0" w14:textId="7AF623E1" w:rsidR="00855957" w:rsidRDefault="00855957" w:rsidP="002030E3">
      <w:pPr>
        <w:rPr>
          <w:rFonts w:ascii="Helvetica" w:eastAsia="MS Mincho" w:hAnsi="Helvetica" w:cs="Tahoma"/>
          <w:lang w:val="en-GB" w:eastAsia="ja-JP"/>
        </w:rPr>
      </w:pPr>
      <w:r>
        <w:rPr>
          <w:rFonts w:ascii="Helvetica" w:eastAsia="MS Mincho" w:hAnsi="Helvetica" w:cs="Tahoma"/>
          <w:lang w:val="en-GB" w:eastAsia="ja-JP"/>
        </w:rPr>
        <w:t>Brand Logo</w:t>
      </w:r>
    </w:p>
    <w:p w14:paraId="4FCB56E3" w14:textId="62008DEF" w:rsidR="00855957" w:rsidRDefault="00855957" w:rsidP="002030E3">
      <w:pPr>
        <w:rPr>
          <w:rFonts w:ascii="Helvetica" w:eastAsia="MS Mincho" w:hAnsi="Helvetica" w:cs="Tahoma"/>
          <w:lang w:val="en-GB" w:eastAsia="ja-JP"/>
        </w:rPr>
      </w:pPr>
      <w:r>
        <w:rPr>
          <w:rFonts w:ascii="Helvetica" w:eastAsia="MS Mincho" w:hAnsi="Helvetica" w:cs="Tahoma"/>
          <w:lang w:val="en-GB" w:eastAsia="ja-JP"/>
        </w:rPr>
        <w:t>Business Card Design</w:t>
      </w:r>
    </w:p>
    <w:p w14:paraId="4430682D" w14:textId="77777777" w:rsidR="00286F1E" w:rsidRDefault="00286F1E" w:rsidP="002030E3">
      <w:pPr>
        <w:rPr>
          <w:rFonts w:ascii="Helvetica" w:eastAsia="MS Mincho" w:hAnsi="Helvetica" w:cs="Tahoma"/>
          <w:lang w:val="en-GB" w:eastAsia="ja-JP"/>
        </w:rPr>
      </w:pPr>
    </w:p>
    <w:p w14:paraId="5E58ECB8" w14:textId="4B35A1D8" w:rsidR="00B9117C" w:rsidRPr="00412245" w:rsidRDefault="00B9117C" w:rsidP="00B9117C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bCs/>
          <w:sz w:val="24"/>
          <w:szCs w:val="24"/>
        </w:rPr>
      </w:pPr>
      <w:r>
        <w:rPr>
          <w:rFonts w:ascii="Helvetica" w:eastAsia="MS Mincho" w:hAnsi="Helvetica" w:cs="Arial"/>
          <w:b w:val="0"/>
          <w:color w:val="000000"/>
          <w:sz w:val="24"/>
          <w:szCs w:val="24"/>
          <w:lang w:eastAsia="ja-JP"/>
        </w:rPr>
        <w:t xml:space="preserve">9. </w:t>
      </w:r>
      <w:r>
        <w:rPr>
          <w:rFonts w:ascii="Helvetica" w:hAnsi="Helvetica" w:cs="Tahoma"/>
          <w:b w:val="0"/>
          <w:bCs/>
          <w:sz w:val="24"/>
          <w:szCs w:val="24"/>
        </w:rPr>
        <w:t>CONSIDERATIONS</w:t>
      </w:r>
    </w:p>
    <w:p w14:paraId="6D2277C0" w14:textId="77777777" w:rsidR="00B9117C" w:rsidRDefault="00B9117C" w:rsidP="002030E3">
      <w:pPr>
        <w:rPr>
          <w:rFonts w:ascii="Helvetica" w:eastAsia="MS Mincho" w:hAnsi="Helvetica" w:cs="Tahoma"/>
          <w:lang w:val="en-GB" w:eastAsia="ja-JP"/>
        </w:rPr>
      </w:pPr>
    </w:p>
    <w:p w14:paraId="57134D86" w14:textId="3239A435" w:rsidR="00B9117C" w:rsidRDefault="00B9117C" w:rsidP="002030E3">
      <w:pPr>
        <w:rPr>
          <w:rFonts w:ascii="Helvetica" w:eastAsia="MS Mincho" w:hAnsi="Helvetica" w:cs="Tahoma"/>
          <w:lang w:val="en-GB" w:eastAsia="ja-JP"/>
        </w:rPr>
      </w:pPr>
      <w:r>
        <w:rPr>
          <w:rFonts w:ascii="Helvetica" w:eastAsia="MS Mincho" w:hAnsi="Helvetica" w:cs="Tahoma"/>
          <w:lang w:val="en-GB" w:eastAsia="ja-JP"/>
        </w:rPr>
        <w:t>Material should reflect the fact that this is a consortium of partners. It should reflect New Zealand explicitly.</w:t>
      </w:r>
    </w:p>
    <w:p w14:paraId="638EB382" w14:textId="77777777" w:rsidR="00B9117C" w:rsidRDefault="00B9117C" w:rsidP="00286F1E">
      <w:pPr>
        <w:pStyle w:val="Sectionhead"/>
        <w:pBdr>
          <w:bottom w:val="single" w:sz="4" w:space="0" w:color="auto"/>
        </w:pBdr>
        <w:rPr>
          <w:rFonts w:ascii="Helvetica" w:eastAsia="MS Mincho" w:hAnsi="Helvetica" w:cs="Arial"/>
          <w:b w:val="0"/>
          <w:color w:val="000000"/>
          <w:sz w:val="24"/>
          <w:szCs w:val="24"/>
          <w:lang w:eastAsia="ja-JP"/>
        </w:rPr>
      </w:pPr>
    </w:p>
    <w:p w14:paraId="74896C79" w14:textId="77777777" w:rsidR="00B9117C" w:rsidRDefault="00B9117C" w:rsidP="00286F1E">
      <w:pPr>
        <w:pStyle w:val="Sectionhead"/>
        <w:pBdr>
          <w:bottom w:val="single" w:sz="4" w:space="0" w:color="auto"/>
        </w:pBdr>
        <w:rPr>
          <w:rFonts w:ascii="Helvetica" w:eastAsia="MS Mincho" w:hAnsi="Helvetica" w:cs="Arial"/>
          <w:b w:val="0"/>
          <w:color w:val="000000"/>
          <w:sz w:val="24"/>
          <w:szCs w:val="24"/>
          <w:lang w:eastAsia="ja-JP"/>
        </w:rPr>
      </w:pPr>
    </w:p>
    <w:p w14:paraId="44138CE5" w14:textId="053C0680" w:rsidR="00286F1E" w:rsidRPr="00412245" w:rsidRDefault="00286F1E" w:rsidP="00286F1E">
      <w:pPr>
        <w:pStyle w:val="Sectionhead"/>
        <w:pBdr>
          <w:bottom w:val="single" w:sz="4" w:space="0" w:color="auto"/>
        </w:pBdr>
        <w:rPr>
          <w:rFonts w:ascii="Helvetica" w:hAnsi="Helvetica" w:cs="Tahoma"/>
          <w:b w:val="0"/>
          <w:bCs/>
          <w:sz w:val="24"/>
          <w:szCs w:val="24"/>
        </w:rPr>
      </w:pPr>
      <w:r>
        <w:rPr>
          <w:rFonts w:ascii="Helvetica" w:eastAsia="MS Mincho" w:hAnsi="Helvetica" w:cs="Arial"/>
          <w:b w:val="0"/>
          <w:color w:val="000000"/>
          <w:sz w:val="24"/>
          <w:szCs w:val="24"/>
          <w:lang w:eastAsia="ja-JP"/>
        </w:rPr>
        <w:t xml:space="preserve">10. </w:t>
      </w:r>
      <w:r>
        <w:rPr>
          <w:rFonts w:ascii="Helvetica" w:hAnsi="Helvetica" w:cs="Tahoma"/>
          <w:b w:val="0"/>
          <w:bCs/>
          <w:sz w:val="24"/>
          <w:szCs w:val="24"/>
        </w:rPr>
        <w:t>ADDITIONAL CONSIDERATIONS</w:t>
      </w:r>
    </w:p>
    <w:p w14:paraId="3D10F7BF" w14:textId="77777777" w:rsidR="00286F1E" w:rsidRDefault="00286F1E" w:rsidP="00286F1E">
      <w:pPr>
        <w:rPr>
          <w:rFonts w:ascii="Helvetica" w:eastAsia="MS Mincho" w:hAnsi="Helvetica" w:cs="Tahoma"/>
          <w:lang w:val="en-GB" w:eastAsia="ja-JP"/>
        </w:rPr>
      </w:pPr>
    </w:p>
    <w:p w14:paraId="1019656F" w14:textId="73741EFF" w:rsidR="00286F1E" w:rsidRDefault="00286F1E" w:rsidP="002030E3">
      <w:pPr>
        <w:rPr>
          <w:rFonts w:ascii="Helvetica" w:eastAsia="MS Mincho" w:hAnsi="Helvetica" w:cs="Tahoma"/>
          <w:lang w:val="en-GB" w:eastAsia="ja-JP"/>
        </w:rPr>
      </w:pPr>
      <w:r>
        <w:rPr>
          <w:rFonts w:ascii="Helvetica" w:eastAsia="MS Mincho" w:hAnsi="Helvetica" w:cs="Tahoma"/>
          <w:lang w:val="en-GB" w:eastAsia="ja-JP"/>
        </w:rPr>
        <w:t xml:space="preserve">Must be designed with </w:t>
      </w:r>
      <w:r w:rsidR="005A5616">
        <w:rPr>
          <w:rFonts w:ascii="Helvetica" w:eastAsia="MS Mincho" w:hAnsi="Helvetica" w:cs="Tahoma"/>
          <w:lang w:val="en-GB" w:eastAsia="ja-JP"/>
        </w:rPr>
        <w:t>Adobe products in particular In</w:t>
      </w:r>
      <w:r>
        <w:rPr>
          <w:rFonts w:ascii="Helvetica" w:eastAsia="MS Mincho" w:hAnsi="Helvetica" w:cs="Tahoma"/>
          <w:lang w:val="en-GB" w:eastAsia="ja-JP"/>
        </w:rPr>
        <w:t>Design</w:t>
      </w:r>
      <w:r w:rsidR="00B9117C">
        <w:rPr>
          <w:rFonts w:ascii="Helvetica" w:eastAsia="MS Mincho" w:hAnsi="Helvetica" w:cs="Tahoma"/>
          <w:lang w:val="en-GB" w:eastAsia="ja-JP"/>
        </w:rPr>
        <w:t xml:space="preserve"> and Illustrator. Logo and tagline to also be available as EPS.</w:t>
      </w:r>
    </w:p>
    <w:p w14:paraId="0D6BBF36" w14:textId="77777777" w:rsidR="00855957" w:rsidRPr="00412245" w:rsidRDefault="00855957" w:rsidP="002030E3">
      <w:pPr>
        <w:rPr>
          <w:rFonts w:ascii="Helvetica" w:eastAsia="MS Mincho" w:hAnsi="Helvetica" w:cs="Tahoma"/>
          <w:lang w:val="en-GB" w:eastAsia="ja-JP"/>
        </w:rPr>
      </w:pPr>
    </w:p>
    <w:sectPr w:rsidR="00855957" w:rsidRPr="00412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06C9A"/>
    <w:multiLevelType w:val="hybridMultilevel"/>
    <w:tmpl w:val="484276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79E0"/>
    <w:multiLevelType w:val="hybridMultilevel"/>
    <w:tmpl w:val="AE4AFD4A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375106"/>
    <w:multiLevelType w:val="hybridMultilevel"/>
    <w:tmpl w:val="2C2C1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3D4B"/>
    <w:multiLevelType w:val="hybridMultilevel"/>
    <w:tmpl w:val="35AC52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D0ACC"/>
    <w:multiLevelType w:val="hybridMultilevel"/>
    <w:tmpl w:val="E35C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F3599"/>
    <w:multiLevelType w:val="hybridMultilevel"/>
    <w:tmpl w:val="FAAC26F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545208"/>
    <w:multiLevelType w:val="hybridMultilevel"/>
    <w:tmpl w:val="AE7EC8F2"/>
    <w:lvl w:ilvl="0" w:tplc="A2CE57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354E5"/>
    <w:multiLevelType w:val="hybridMultilevel"/>
    <w:tmpl w:val="3E5E128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7F33"/>
    <w:multiLevelType w:val="hybridMultilevel"/>
    <w:tmpl w:val="50ECC4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B387A"/>
    <w:multiLevelType w:val="hybridMultilevel"/>
    <w:tmpl w:val="AD8A3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23C79"/>
    <w:multiLevelType w:val="hybridMultilevel"/>
    <w:tmpl w:val="36C48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644B1B"/>
    <w:multiLevelType w:val="hybridMultilevel"/>
    <w:tmpl w:val="25FEE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F6C93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BC1DD2"/>
    <w:multiLevelType w:val="hybridMultilevel"/>
    <w:tmpl w:val="8E280B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D4833"/>
    <w:multiLevelType w:val="hybridMultilevel"/>
    <w:tmpl w:val="4344F1FE"/>
    <w:lvl w:ilvl="0" w:tplc="1409000F">
      <w:start w:val="1"/>
      <w:numFmt w:val="decimal"/>
      <w:lvlText w:val="%1."/>
      <w:lvlJc w:val="left"/>
      <w:pPr>
        <w:ind w:left="1446" w:hanging="360"/>
      </w:pPr>
    </w:lvl>
    <w:lvl w:ilvl="1" w:tplc="14090019" w:tentative="1">
      <w:start w:val="1"/>
      <w:numFmt w:val="lowerLetter"/>
      <w:lvlText w:val="%2."/>
      <w:lvlJc w:val="left"/>
      <w:pPr>
        <w:ind w:left="2166" w:hanging="360"/>
      </w:pPr>
    </w:lvl>
    <w:lvl w:ilvl="2" w:tplc="1409001B" w:tentative="1">
      <w:start w:val="1"/>
      <w:numFmt w:val="lowerRoman"/>
      <w:lvlText w:val="%3."/>
      <w:lvlJc w:val="right"/>
      <w:pPr>
        <w:ind w:left="2886" w:hanging="180"/>
      </w:pPr>
    </w:lvl>
    <w:lvl w:ilvl="3" w:tplc="1409000F" w:tentative="1">
      <w:start w:val="1"/>
      <w:numFmt w:val="decimal"/>
      <w:lvlText w:val="%4."/>
      <w:lvlJc w:val="left"/>
      <w:pPr>
        <w:ind w:left="3606" w:hanging="360"/>
      </w:pPr>
    </w:lvl>
    <w:lvl w:ilvl="4" w:tplc="14090019" w:tentative="1">
      <w:start w:val="1"/>
      <w:numFmt w:val="lowerLetter"/>
      <w:lvlText w:val="%5."/>
      <w:lvlJc w:val="left"/>
      <w:pPr>
        <w:ind w:left="4326" w:hanging="360"/>
      </w:pPr>
    </w:lvl>
    <w:lvl w:ilvl="5" w:tplc="1409001B" w:tentative="1">
      <w:start w:val="1"/>
      <w:numFmt w:val="lowerRoman"/>
      <w:lvlText w:val="%6."/>
      <w:lvlJc w:val="right"/>
      <w:pPr>
        <w:ind w:left="5046" w:hanging="180"/>
      </w:pPr>
    </w:lvl>
    <w:lvl w:ilvl="6" w:tplc="1409000F" w:tentative="1">
      <w:start w:val="1"/>
      <w:numFmt w:val="decimal"/>
      <w:lvlText w:val="%7."/>
      <w:lvlJc w:val="left"/>
      <w:pPr>
        <w:ind w:left="5766" w:hanging="360"/>
      </w:pPr>
    </w:lvl>
    <w:lvl w:ilvl="7" w:tplc="14090019" w:tentative="1">
      <w:start w:val="1"/>
      <w:numFmt w:val="lowerLetter"/>
      <w:lvlText w:val="%8."/>
      <w:lvlJc w:val="left"/>
      <w:pPr>
        <w:ind w:left="6486" w:hanging="360"/>
      </w:pPr>
    </w:lvl>
    <w:lvl w:ilvl="8" w:tplc="1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5">
    <w:nsid w:val="7B496C4F"/>
    <w:multiLevelType w:val="hybridMultilevel"/>
    <w:tmpl w:val="D6343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5BA6"/>
    <w:multiLevelType w:val="hybridMultilevel"/>
    <w:tmpl w:val="6FC66B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4"/>
  </w:num>
  <w:num w:numId="5">
    <w:abstractNumId w:val="2"/>
  </w:num>
  <w:num w:numId="6">
    <w:abstractNumId w:val="11"/>
  </w:num>
  <w:num w:numId="7">
    <w:abstractNumId w:val="14"/>
  </w:num>
  <w:num w:numId="8">
    <w:abstractNumId w:val="0"/>
  </w:num>
  <w:num w:numId="9">
    <w:abstractNumId w:val="7"/>
  </w:num>
  <w:num w:numId="10">
    <w:abstractNumId w:val="12"/>
  </w:num>
  <w:num w:numId="11">
    <w:abstractNumId w:val="1"/>
  </w:num>
  <w:num w:numId="12">
    <w:abstractNumId w:val="9"/>
  </w:num>
  <w:num w:numId="13">
    <w:abstractNumId w:val="8"/>
  </w:num>
  <w:num w:numId="14">
    <w:abstractNumId w:val="16"/>
  </w:num>
  <w:num w:numId="15">
    <w:abstractNumId w:val="3"/>
  </w:num>
  <w:num w:numId="16">
    <w:abstractNumId w:val="13"/>
  </w:num>
  <w:num w:numId="17">
    <w:abstractNumId w:val="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10"/>
    <w:rsid w:val="00051B71"/>
    <w:rsid w:val="0006074A"/>
    <w:rsid w:val="000A6E46"/>
    <w:rsid w:val="000D355E"/>
    <w:rsid w:val="001241ED"/>
    <w:rsid w:val="00127DA6"/>
    <w:rsid w:val="00146899"/>
    <w:rsid w:val="0018721E"/>
    <w:rsid w:val="00191539"/>
    <w:rsid w:val="001B7B89"/>
    <w:rsid w:val="001C520A"/>
    <w:rsid w:val="001D00EA"/>
    <w:rsid w:val="001D36C3"/>
    <w:rsid w:val="001F4DF6"/>
    <w:rsid w:val="002030E3"/>
    <w:rsid w:val="00226470"/>
    <w:rsid w:val="00263352"/>
    <w:rsid w:val="00283080"/>
    <w:rsid w:val="00286F1E"/>
    <w:rsid w:val="00297995"/>
    <w:rsid w:val="002B310B"/>
    <w:rsid w:val="002E3279"/>
    <w:rsid w:val="002F2669"/>
    <w:rsid w:val="002F7558"/>
    <w:rsid w:val="003006E7"/>
    <w:rsid w:val="003020F9"/>
    <w:rsid w:val="003210AF"/>
    <w:rsid w:val="00344D33"/>
    <w:rsid w:val="0034762D"/>
    <w:rsid w:val="00364AA9"/>
    <w:rsid w:val="00367A67"/>
    <w:rsid w:val="003A10FE"/>
    <w:rsid w:val="003C12CB"/>
    <w:rsid w:val="003E2296"/>
    <w:rsid w:val="003F59B9"/>
    <w:rsid w:val="00412245"/>
    <w:rsid w:val="00414A7E"/>
    <w:rsid w:val="004168FF"/>
    <w:rsid w:val="004342DD"/>
    <w:rsid w:val="00455035"/>
    <w:rsid w:val="00457E9F"/>
    <w:rsid w:val="004739D8"/>
    <w:rsid w:val="004A3943"/>
    <w:rsid w:val="004B70E5"/>
    <w:rsid w:val="004C4F82"/>
    <w:rsid w:val="004D3AE9"/>
    <w:rsid w:val="004E3C43"/>
    <w:rsid w:val="004F592D"/>
    <w:rsid w:val="005113CF"/>
    <w:rsid w:val="00583D7C"/>
    <w:rsid w:val="005904C8"/>
    <w:rsid w:val="00595871"/>
    <w:rsid w:val="00595FAF"/>
    <w:rsid w:val="005A4131"/>
    <w:rsid w:val="005A5616"/>
    <w:rsid w:val="005E3210"/>
    <w:rsid w:val="0061100D"/>
    <w:rsid w:val="00614CE1"/>
    <w:rsid w:val="006228DB"/>
    <w:rsid w:val="0063055D"/>
    <w:rsid w:val="00630AF9"/>
    <w:rsid w:val="00692530"/>
    <w:rsid w:val="006B5BA8"/>
    <w:rsid w:val="006E4014"/>
    <w:rsid w:val="00713703"/>
    <w:rsid w:val="00714F8A"/>
    <w:rsid w:val="007458F2"/>
    <w:rsid w:val="0077768B"/>
    <w:rsid w:val="00777C52"/>
    <w:rsid w:val="00793997"/>
    <w:rsid w:val="007B6331"/>
    <w:rsid w:val="008174BB"/>
    <w:rsid w:val="00844A94"/>
    <w:rsid w:val="00855957"/>
    <w:rsid w:val="0085796F"/>
    <w:rsid w:val="008814B1"/>
    <w:rsid w:val="008A1812"/>
    <w:rsid w:val="00913C5E"/>
    <w:rsid w:val="009209FC"/>
    <w:rsid w:val="00947437"/>
    <w:rsid w:val="0095407A"/>
    <w:rsid w:val="00957BF2"/>
    <w:rsid w:val="0097570D"/>
    <w:rsid w:val="009A0CEE"/>
    <w:rsid w:val="009B7913"/>
    <w:rsid w:val="009C71F6"/>
    <w:rsid w:val="009F10C5"/>
    <w:rsid w:val="009F192B"/>
    <w:rsid w:val="00A05009"/>
    <w:rsid w:val="00A15A43"/>
    <w:rsid w:val="00A203EF"/>
    <w:rsid w:val="00A253B1"/>
    <w:rsid w:val="00A3001D"/>
    <w:rsid w:val="00A61C40"/>
    <w:rsid w:val="00A81B92"/>
    <w:rsid w:val="00AA406C"/>
    <w:rsid w:val="00AA6278"/>
    <w:rsid w:val="00AB4FC6"/>
    <w:rsid w:val="00AC1EB7"/>
    <w:rsid w:val="00AC40AA"/>
    <w:rsid w:val="00AD429C"/>
    <w:rsid w:val="00AD5A93"/>
    <w:rsid w:val="00B16A25"/>
    <w:rsid w:val="00B234F1"/>
    <w:rsid w:val="00B4015B"/>
    <w:rsid w:val="00B567E5"/>
    <w:rsid w:val="00B579C2"/>
    <w:rsid w:val="00B9117C"/>
    <w:rsid w:val="00B944D3"/>
    <w:rsid w:val="00BB4A24"/>
    <w:rsid w:val="00BD0689"/>
    <w:rsid w:val="00BE6327"/>
    <w:rsid w:val="00BF42BF"/>
    <w:rsid w:val="00C0504F"/>
    <w:rsid w:val="00C32567"/>
    <w:rsid w:val="00C5011C"/>
    <w:rsid w:val="00C575C2"/>
    <w:rsid w:val="00C63B24"/>
    <w:rsid w:val="00C65ACC"/>
    <w:rsid w:val="00C8217B"/>
    <w:rsid w:val="00C84A7A"/>
    <w:rsid w:val="00CA577F"/>
    <w:rsid w:val="00CB3A20"/>
    <w:rsid w:val="00CD6D60"/>
    <w:rsid w:val="00CE3B76"/>
    <w:rsid w:val="00CF49BE"/>
    <w:rsid w:val="00D12363"/>
    <w:rsid w:val="00D162A2"/>
    <w:rsid w:val="00D201B4"/>
    <w:rsid w:val="00D21A22"/>
    <w:rsid w:val="00D7621A"/>
    <w:rsid w:val="00D76C84"/>
    <w:rsid w:val="00DB4AAB"/>
    <w:rsid w:val="00DB5EF2"/>
    <w:rsid w:val="00E60252"/>
    <w:rsid w:val="00E83718"/>
    <w:rsid w:val="00E92FC1"/>
    <w:rsid w:val="00EA51B8"/>
    <w:rsid w:val="00EA7A5F"/>
    <w:rsid w:val="00EE2828"/>
    <w:rsid w:val="00F12E9A"/>
    <w:rsid w:val="00F360EA"/>
    <w:rsid w:val="00F61245"/>
    <w:rsid w:val="00F77346"/>
    <w:rsid w:val="00F83D6E"/>
    <w:rsid w:val="00FB2247"/>
    <w:rsid w:val="00FC7A55"/>
    <w:rsid w:val="00FE0FA9"/>
    <w:rsid w:val="00FE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162E9"/>
  <w15:docId w15:val="{67CEE070-241A-40B0-9925-259787E0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E3210"/>
    <w:pPr>
      <w:keepNext/>
      <w:outlineLvl w:val="0"/>
    </w:pPr>
    <w:rPr>
      <w:rFonts w:ascii="Arial" w:hAnsi="Arial"/>
      <w:szCs w:val="20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5E3210"/>
    <w:pPr>
      <w:keepNext/>
      <w:outlineLvl w:val="1"/>
    </w:pPr>
    <w:rPr>
      <w:rFonts w:ascii="Arial" w:hAnsi="Arial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3210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5E3210"/>
    <w:rPr>
      <w:rFonts w:ascii="Arial" w:eastAsia="Times New Roman" w:hAnsi="Arial" w:cs="Times New Roman"/>
      <w:b/>
      <w:szCs w:val="20"/>
      <w:lang w:val="en-US"/>
    </w:rPr>
  </w:style>
  <w:style w:type="character" w:styleId="Hyperlink">
    <w:name w:val="Hyperlink"/>
    <w:semiHidden/>
    <w:unhideWhenUsed/>
    <w:rsid w:val="005E321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E3210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5E3210"/>
    <w:pPr>
      <w:ind w:left="720"/>
      <w:contextualSpacing/>
    </w:pPr>
  </w:style>
  <w:style w:type="paragraph" w:customStyle="1" w:styleId="Sectionhead">
    <w:name w:val="Section head"/>
    <w:basedOn w:val="Normal"/>
    <w:uiPriority w:val="99"/>
    <w:rsid w:val="005E3210"/>
    <w:pPr>
      <w:pBdr>
        <w:bottom w:val="single" w:sz="4" w:space="1" w:color="auto"/>
      </w:pBdr>
    </w:pPr>
    <w:rPr>
      <w:rFonts w:ascii="Arial" w:hAnsi="Arial"/>
      <w:b/>
      <w:sz w:val="22"/>
      <w:szCs w:val="20"/>
      <w:lang w:val="en-US"/>
    </w:rPr>
  </w:style>
  <w:style w:type="paragraph" w:customStyle="1" w:styleId="Inputcopy">
    <w:name w:val="Input copy"/>
    <w:basedOn w:val="Normal"/>
    <w:autoRedefine/>
    <w:uiPriority w:val="99"/>
    <w:rsid w:val="005E3210"/>
    <w:pPr>
      <w:ind w:right="720"/>
    </w:pPr>
    <w:rPr>
      <w:rFonts w:ascii="Arial" w:hAnsi="Arial" w:cs="Arial"/>
      <w:i/>
      <w:color w:val="FF6600"/>
      <w:sz w:val="18"/>
      <w:szCs w:val="18"/>
      <w:lang w:val="en-US"/>
    </w:rPr>
  </w:style>
  <w:style w:type="paragraph" w:customStyle="1" w:styleId="Basicinfo">
    <w:name w:val="Basic info"/>
    <w:basedOn w:val="Normal"/>
    <w:autoRedefine/>
    <w:uiPriority w:val="99"/>
    <w:rsid w:val="00BF42BF"/>
    <w:pPr>
      <w:tabs>
        <w:tab w:val="left" w:pos="5130"/>
      </w:tabs>
      <w:spacing w:before="40" w:after="80"/>
    </w:pPr>
    <w:rPr>
      <w:rFonts w:ascii="Arial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817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0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1B4"/>
    <w:rPr>
      <w:rFonts w:ascii="Tahoma" w:eastAsia="Times New Roman" w:hAnsi="Tahoma" w:cs="Tahoma"/>
      <w:sz w:val="16"/>
      <w:szCs w:val="16"/>
      <w:lang w:val="en-AU"/>
    </w:rPr>
  </w:style>
  <w:style w:type="character" w:styleId="Strong">
    <w:name w:val="Strong"/>
    <w:basedOn w:val="DefaultParagraphFont"/>
    <w:uiPriority w:val="22"/>
    <w:qFormat/>
    <w:rsid w:val="00EE2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B063-2596-42B9-98DA-49207718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Medialaptop</dc:creator>
  <cp:lastModifiedBy>Steve Haddock</cp:lastModifiedBy>
  <cp:revision>3</cp:revision>
  <dcterms:created xsi:type="dcterms:W3CDTF">2014-02-01T07:45:00Z</dcterms:created>
  <dcterms:modified xsi:type="dcterms:W3CDTF">2014-02-01T07:47:00Z</dcterms:modified>
</cp:coreProperties>
</file>